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CE53" w14:textId="77777777" w:rsidR="002D7D63" w:rsidRDefault="002D7D63">
      <w:pPr>
        <w:pStyle w:val="BodyText"/>
        <w:rPr>
          <w:b w:val="0"/>
          <w:sz w:val="20"/>
        </w:rPr>
      </w:pPr>
    </w:p>
    <w:p w14:paraId="160137AC" w14:textId="77777777" w:rsidR="002D7D63" w:rsidRDefault="002D7D63">
      <w:pPr>
        <w:pStyle w:val="BodyText"/>
        <w:rPr>
          <w:b w:val="0"/>
          <w:sz w:val="20"/>
        </w:rPr>
      </w:pPr>
    </w:p>
    <w:p w14:paraId="47C17C14" w14:textId="77777777" w:rsidR="002D7D63" w:rsidRDefault="002D7D63">
      <w:pPr>
        <w:pStyle w:val="BodyText"/>
        <w:rPr>
          <w:b w:val="0"/>
          <w:sz w:val="20"/>
        </w:rPr>
      </w:pPr>
    </w:p>
    <w:p w14:paraId="64C1E6C0" w14:textId="77777777" w:rsidR="00477E1E" w:rsidRDefault="00477E1E">
      <w:pPr>
        <w:pStyle w:val="BodyText"/>
        <w:rPr>
          <w:b w:val="0"/>
          <w:sz w:val="20"/>
        </w:rPr>
      </w:pPr>
    </w:p>
    <w:p w14:paraId="7DBE4BA2" w14:textId="77777777" w:rsidR="00477E1E" w:rsidRDefault="00477E1E">
      <w:pPr>
        <w:pStyle w:val="BodyText"/>
        <w:rPr>
          <w:b w:val="0"/>
          <w:sz w:val="20"/>
        </w:rPr>
      </w:pPr>
    </w:p>
    <w:p w14:paraId="086877AC" w14:textId="77777777" w:rsidR="002D7D63" w:rsidRDefault="002D7D63">
      <w:pPr>
        <w:pStyle w:val="BodyText"/>
        <w:rPr>
          <w:b w:val="0"/>
          <w:sz w:val="20"/>
        </w:rPr>
      </w:pPr>
    </w:p>
    <w:p w14:paraId="2AC3B1A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F8E662" wp14:editId="30AB13E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D5FAA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E6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14:paraId="18FD5FAA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08398BB" w14:textId="77777777" w:rsidR="00DC478A" w:rsidRDefault="00DC478A">
      <w:pPr>
        <w:pStyle w:val="BodyText"/>
        <w:rPr>
          <w:b w:val="0"/>
          <w:sz w:val="20"/>
        </w:rPr>
      </w:pPr>
    </w:p>
    <w:p w14:paraId="43870CD5" w14:textId="77777777" w:rsidR="00DC478A" w:rsidRDefault="00DC478A">
      <w:pPr>
        <w:pStyle w:val="BodyText"/>
        <w:rPr>
          <w:b w:val="0"/>
          <w:sz w:val="20"/>
        </w:rPr>
      </w:pPr>
    </w:p>
    <w:p w14:paraId="2F042B7C" w14:textId="77777777" w:rsidR="00DC478A" w:rsidRDefault="00DC478A">
      <w:pPr>
        <w:pStyle w:val="BodyText"/>
        <w:rPr>
          <w:b w:val="0"/>
          <w:sz w:val="20"/>
        </w:rPr>
      </w:pPr>
    </w:p>
    <w:p w14:paraId="4E05014C" w14:textId="77777777" w:rsidR="002D7D63" w:rsidRDefault="002D7D63">
      <w:pPr>
        <w:pStyle w:val="BodyText"/>
        <w:rPr>
          <w:b w:val="0"/>
          <w:sz w:val="20"/>
        </w:rPr>
      </w:pPr>
    </w:p>
    <w:p w14:paraId="310FA4DD" w14:textId="77777777" w:rsidR="002D7D63" w:rsidRDefault="002D7D63">
      <w:pPr>
        <w:pStyle w:val="BodyText"/>
        <w:rPr>
          <w:b w:val="0"/>
          <w:sz w:val="20"/>
        </w:rPr>
      </w:pPr>
    </w:p>
    <w:p w14:paraId="40348D79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775DA407" w14:textId="7490555C" w:rsidR="00477E1E" w:rsidRDefault="00477E1E">
      <w:pPr>
        <w:pStyle w:val="BodyText"/>
        <w:spacing w:before="188"/>
        <w:rPr>
          <w:b w:val="0"/>
        </w:rPr>
      </w:pPr>
      <w:bookmarkStart w:id="0" w:name="_GoBack"/>
      <w:bookmarkEnd w:id="0"/>
    </w:p>
    <w:p w14:paraId="5E6A9BE0" w14:textId="3B0D61FE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925F90" w:rsidRPr="00925F90">
        <w:rPr>
          <w:color w:val="134163" w:themeColor="accent6" w:themeShade="80"/>
        </w:rPr>
        <w:t>12 s</w:t>
      </w:r>
      <w:r w:rsidR="00925F90">
        <w:rPr>
          <w:color w:val="134163" w:themeColor="accent6" w:themeShade="80"/>
        </w:rPr>
        <w:t>eptembrie, ora 10.00, sala 4113</w:t>
      </w:r>
      <w:r w:rsidR="00A44309">
        <w:rPr>
          <w:color w:val="134163" w:themeColor="accent6" w:themeShade="80"/>
          <w:spacing w:val="-2"/>
        </w:rPr>
        <w:t>,</w:t>
      </w:r>
      <w:r w:rsidR="00477E1E">
        <w:rPr>
          <w:color w:val="134163" w:themeColor="accent6" w:themeShade="80"/>
          <w:spacing w:val="-2"/>
        </w:rPr>
        <w:t xml:space="preserve"> adresa</w:t>
      </w:r>
      <w:r w:rsidR="00A44309">
        <w:rPr>
          <w:color w:val="134163" w:themeColor="accent6" w:themeShade="80"/>
          <w:spacing w:val="-2"/>
        </w:rPr>
        <w:t xml:space="preserve"> </w:t>
      </w:r>
      <w:r w:rsidR="006F0646" w:rsidRPr="006F0646">
        <w:rPr>
          <w:color w:val="134163" w:themeColor="accent6" w:themeShade="80"/>
          <w:spacing w:val="-2"/>
        </w:rPr>
        <w:t>Calea Griviței 2-2A</w:t>
      </w:r>
      <w:r w:rsidR="006F0646">
        <w:rPr>
          <w:color w:val="134163" w:themeColor="accent6" w:themeShade="80"/>
          <w:spacing w:val="-2"/>
        </w:rPr>
        <w:t>,</w:t>
      </w:r>
      <w:r w:rsidR="006F0646" w:rsidRPr="006F0646">
        <w:rPr>
          <w:color w:val="134163" w:themeColor="accent6" w:themeShade="80"/>
          <w:spacing w:val="-2"/>
        </w:rPr>
        <w:t xml:space="preserve"> Clădirea Victor Slăvescu,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AEAB99D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9DFA2B0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73710DEE" w14:textId="77717B97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25F90" w:rsidRPr="00925F90">
        <w:rPr>
          <w:color w:val="134163" w:themeColor="accent6" w:themeShade="80"/>
        </w:rPr>
        <w:t>CERCETĂRI PRIVIND PIAȚA ENERGIEI ÎN CONTEXTUL TRANZIȚIEI CĂTRE O ECONOMIE NEUTRĂ DIN PUNCT DE VEDERE CLIMATIC</w:t>
      </w:r>
      <w:r w:rsidRPr="00477E1E">
        <w:rPr>
          <w:color w:val="134163" w:themeColor="accent6" w:themeShade="80"/>
        </w:rPr>
        <w:t>”</w:t>
      </w:r>
    </w:p>
    <w:p w14:paraId="5330550D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03BBBA7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E9AA6AD" w14:textId="0A467568" w:rsidR="002D7D63" w:rsidRPr="00477E1E" w:rsidRDefault="007B77F2" w:rsidP="006F0646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925F90" w:rsidRPr="00925F90">
        <w:rPr>
          <w:color w:val="134163" w:themeColor="accent6" w:themeShade="80"/>
          <w:spacing w:val="-3"/>
          <w:lang w:val="ro-MD"/>
        </w:rPr>
        <w:t>Stelian C. Grasu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6F0646">
        <w:rPr>
          <w:color w:val="134163" w:themeColor="accent6" w:themeShade="80"/>
        </w:rPr>
        <w:t>Con</w:t>
      </w:r>
      <w:r w:rsidR="00CF2A35" w:rsidRPr="00477E1E">
        <w:rPr>
          <w:color w:val="134163" w:themeColor="accent6" w:themeShade="80"/>
        </w:rPr>
        <w:t xml:space="preserve">f. univ. dr. </w:t>
      </w:r>
      <w:r w:rsidR="00925F90" w:rsidRPr="00925F90">
        <w:rPr>
          <w:color w:val="134163" w:themeColor="accent6" w:themeShade="80"/>
        </w:rPr>
        <w:t>Mihail BUȘU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925F90">
        <w:rPr>
          <w:color w:val="134163" w:themeColor="accent6" w:themeShade="80"/>
        </w:rPr>
        <w:t>Administrarea Afacerilor</w:t>
      </w:r>
      <w:r w:rsidR="00FD13F3">
        <w:rPr>
          <w:color w:val="134163" w:themeColor="accent6" w:themeShade="80"/>
        </w:rPr>
        <w:t xml:space="preserve">, Școala doctorală </w:t>
      </w:r>
      <w:r w:rsidR="00925F90">
        <w:rPr>
          <w:color w:val="134163" w:themeColor="accent6" w:themeShade="80"/>
        </w:rPr>
        <w:t>Administrarea Afacerilor II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2B95" w14:textId="77777777" w:rsidR="00166B9C" w:rsidRDefault="00166B9C">
      <w:r>
        <w:separator/>
      </w:r>
    </w:p>
  </w:endnote>
  <w:endnote w:type="continuationSeparator" w:id="0">
    <w:p w14:paraId="42B76877" w14:textId="77777777" w:rsidR="00166B9C" w:rsidRDefault="0016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9E3B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A9D6757" wp14:editId="73923B43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4D893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77456441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9D675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14:paraId="6694D893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77456441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F85E31" wp14:editId="12426A86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7125" w14:textId="77777777" w:rsidR="00166B9C" w:rsidRDefault="00166B9C">
      <w:r>
        <w:separator/>
      </w:r>
    </w:p>
  </w:footnote>
  <w:footnote w:type="continuationSeparator" w:id="0">
    <w:p w14:paraId="274DB5F0" w14:textId="77777777" w:rsidR="00166B9C" w:rsidRDefault="0016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33B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56AE182B" wp14:editId="6FE20D4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CEDB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40882A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58A616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8C82AA7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1907E9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155134D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763C7C2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79F35728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E242699" wp14:editId="5BE9924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07639923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66B9C"/>
    <w:rsid w:val="00187F77"/>
    <w:rsid w:val="002D7D63"/>
    <w:rsid w:val="00332FCB"/>
    <w:rsid w:val="003B6562"/>
    <w:rsid w:val="00425530"/>
    <w:rsid w:val="0046375B"/>
    <w:rsid w:val="00477E1E"/>
    <w:rsid w:val="004F35F5"/>
    <w:rsid w:val="005A2734"/>
    <w:rsid w:val="006F0646"/>
    <w:rsid w:val="00700BB2"/>
    <w:rsid w:val="0071320A"/>
    <w:rsid w:val="007B77F2"/>
    <w:rsid w:val="007E6DEC"/>
    <w:rsid w:val="00925F90"/>
    <w:rsid w:val="00A44309"/>
    <w:rsid w:val="00AA51D1"/>
    <w:rsid w:val="00AD0ABC"/>
    <w:rsid w:val="00AE0B04"/>
    <w:rsid w:val="00B2780A"/>
    <w:rsid w:val="00CF2A35"/>
    <w:rsid w:val="00D01B44"/>
    <w:rsid w:val="00D70EF9"/>
    <w:rsid w:val="00DB23B4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C317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F01C-B422-4CCF-BDB5-94C7C188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25</cp:revision>
  <cp:lastPrinted>2025-05-19T07:16:00Z</cp:lastPrinted>
  <dcterms:created xsi:type="dcterms:W3CDTF">2025-05-19T07:08:00Z</dcterms:created>
  <dcterms:modified xsi:type="dcterms:W3CDTF">2025-09-01T11:54:00Z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